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AEE01" w14:textId="77777777" w:rsidR="00BD04E7" w:rsidRDefault="00BD04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7194BA4" w14:textId="77777777" w:rsidR="00BD04E7" w:rsidRDefault="000000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</w:t>
      </w:r>
      <w:hyperlink r:id="rId4" w:tooltip="Villafranca Tirrena – Stemma">
        <w:r>
          <w:rPr>
            <w:rStyle w:val="Collegamentoipertestuale"/>
            <w:noProof/>
          </w:rPr>
          <w:drawing>
            <wp:inline distT="0" distB="0" distL="0" distR="0" wp14:anchorId="3563FFB9" wp14:editId="585629FB">
              <wp:extent cx="762000" cy="876300"/>
              <wp:effectExtent l="0" t="0" r="0" b="0"/>
              <wp:docPr id="1" name="Immagine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magine1"/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" cy="8763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   </w:t>
      </w:r>
      <w:r>
        <w:rPr>
          <w:noProof/>
        </w:rPr>
        <w:drawing>
          <wp:inline distT="0" distB="0" distL="0" distR="0" wp14:anchorId="7C9570D9" wp14:editId="0C173FE7">
            <wp:extent cx="933450" cy="91440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        </w:t>
      </w:r>
      <w:hyperlink r:id="rId7" w:tooltip="Rometta – Stemma">
        <w:r>
          <w:rPr>
            <w:rStyle w:val="Collegamentoipertestuale"/>
            <w:noProof/>
          </w:rPr>
          <w:drawing>
            <wp:inline distT="0" distB="0" distL="0" distR="0" wp14:anchorId="72FB3930" wp14:editId="2ACDD017">
              <wp:extent cx="581025" cy="790575"/>
              <wp:effectExtent l="0" t="0" r="0" b="0"/>
              <wp:docPr id="3" name="Immagine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magine2"/>
                      <pic:cNvPicPr>
                        <a:picLocks noChangeAspect="1" noChangeArrowheads="1"/>
                      </pic:cNvPicPr>
                    </pic:nvPicPr>
                    <pic:blipFill>
                      <a:blip r:embed="rId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1025" cy="7905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</w:p>
    <w:p w14:paraId="2077C406" w14:textId="77777777" w:rsidR="00BD04E7" w:rsidRDefault="000000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>Villafranca Tirrena                                         Saponara                                              Rometta</w:t>
      </w:r>
    </w:p>
    <w:p w14:paraId="2DA7CDF5" w14:textId="77777777" w:rsidR="00BD04E7" w:rsidRDefault="0000000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iCs/>
          <w:sz w:val="40"/>
          <w:szCs w:val="20"/>
          <w:lang w:eastAsia="it-IT"/>
        </w:rPr>
        <w:t xml:space="preserve">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>Capofila</w:t>
      </w:r>
    </w:p>
    <w:p w14:paraId="1994F730" w14:textId="77777777" w:rsidR="00BD04E7" w:rsidRDefault="00BD04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2DBB559" w14:textId="77777777" w:rsidR="00BD04E7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AREA OMOGENEA DISTRETTUALE N. 1</w:t>
      </w:r>
    </w:p>
    <w:p w14:paraId="41C8C0B1" w14:textId="77777777" w:rsidR="00BD04E7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DISTRETTO SOCIO-SANITARIO D 26</w:t>
      </w:r>
    </w:p>
    <w:p w14:paraId="4D952A55" w14:textId="77777777" w:rsidR="00BD04E7" w:rsidRDefault="00BD04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E85DC2A" w14:textId="77777777" w:rsidR="00BD04E7" w:rsidRDefault="00000000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 xml:space="preserve">AVVISO </w:t>
      </w:r>
    </w:p>
    <w:p w14:paraId="205C1692" w14:textId="77777777" w:rsidR="00BD04E7" w:rsidRDefault="00000000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eastAsia="Calibri" w:hAnsiTheme="majorHAnsi" w:cstheme="majorHAnsi"/>
          <w:bCs/>
          <w:sz w:val="44"/>
          <w:szCs w:val="44"/>
        </w:rPr>
        <w:t>1 ͣ</w:t>
      </w:r>
      <w:r>
        <w:rPr>
          <w:rFonts w:asciiTheme="majorHAnsi" w:hAnsiTheme="majorHAnsi" w:cstheme="majorHAnsi"/>
          <w:b/>
          <w:bCs/>
          <w:sz w:val="56"/>
          <w:szCs w:val="56"/>
        </w:rPr>
        <w:t xml:space="preserve"> </w:t>
      </w:r>
      <w:r>
        <w:rPr>
          <w:rFonts w:asciiTheme="majorHAnsi" w:hAnsiTheme="majorHAnsi" w:cstheme="majorHAnsi"/>
          <w:b/>
          <w:bCs/>
          <w:sz w:val="36"/>
          <w:szCs w:val="36"/>
        </w:rPr>
        <w:t>CONFERENZA DEI SERVIZI</w:t>
      </w:r>
    </w:p>
    <w:p w14:paraId="07DA9451" w14:textId="77777777" w:rsidR="00BD04E7" w:rsidRDefault="00BD04E7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6778A085" w14:textId="77777777" w:rsidR="00BD04E7" w:rsidRDefault="00000000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PIANO DI ZONA 2025/2027</w:t>
      </w:r>
    </w:p>
    <w:p w14:paraId="19B2F7E5" w14:textId="77777777" w:rsidR="00BD04E7" w:rsidRDefault="0000000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(EX L.328/00)</w:t>
      </w:r>
    </w:p>
    <w:p w14:paraId="01DCBD0C" w14:textId="77777777" w:rsidR="00BD04E7" w:rsidRDefault="00BD04E7">
      <w:pPr>
        <w:jc w:val="center"/>
        <w:rPr>
          <w:rFonts w:asciiTheme="majorHAnsi" w:hAnsiTheme="majorHAnsi" w:cstheme="majorHAnsi"/>
          <w:b/>
          <w:bCs/>
          <w:sz w:val="40"/>
          <w:szCs w:val="40"/>
        </w:rPr>
      </w:pPr>
    </w:p>
    <w:p w14:paraId="0C4D3953" w14:textId="77777777" w:rsidR="00BD04E7" w:rsidRDefault="00000000">
      <w:pPr>
        <w:spacing w:after="0" w:line="360" w:lineRule="auto"/>
        <w:jc w:val="both"/>
        <w:rPr>
          <w:rFonts w:asciiTheme="majorHAnsi" w:hAnsiTheme="majorHAnsi" w:cstheme="majorHAnsi"/>
          <w:sz w:val="44"/>
          <w:szCs w:val="44"/>
        </w:rPr>
      </w:pPr>
      <w:r>
        <w:rPr>
          <w:rFonts w:asciiTheme="majorHAnsi" w:hAnsiTheme="majorHAnsi" w:cstheme="majorHAnsi"/>
          <w:sz w:val="44"/>
          <w:szCs w:val="44"/>
        </w:rPr>
        <w:t xml:space="preserve">SI INVITANO LE ASSOCIAZIONI A PARTECIPARE ALLA </w:t>
      </w:r>
      <w:r>
        <w:rPr>
          <w:rFonts w:asciiTheme="majorHAnsi" w:eastAsia="Calibri" w:hAnsiTheme="majorHAnsi" w:cstheme="majorHAnsi"/>
          <w:bCs/>
          <w:sz w:val="48"/>
          <w:szCs w:val="48"/>
        </w:rPr>
        <w:t>1 ͣ</w:t>
      </w:r>
      <w:r>
        <w:rPr>
          <w:rFonts w:asciiTheme="majorHAnsi" w:hAnsiTheme="majorHAnsi" w:cstheme="majorHAnsi"/>
          <w:b/>
          <w:bCs/>
          <w:sz w:val="72"/>
          <w:szCs w:val="72"/>
        </w:rPr>
        <w:t xml:space="preserve"> </w:t>
      </w:r>
      <w:r>
        <w:rPr>
          <w:rFonts w:asciiTheme="majorHAnsi" w:hAnsiTheme="majorHAnsi" w:cstheme="majorHAnsi"/>
          <w:sz w:val="44"/>
          <w:szCs w:val="44"/>
        </w:rPr>
        <w:t>CONFERENZA DEI SERVIZI CHE SI TERRA’, NELLA GIORNATA DEL 06 AGOSTO 2026 DALLE ORE 12:</w:t>
      </w:r>
      <w:proofErr w:type="gramStart"/>
      <w:r>
        <w:rPr>
          <w:rFonts w:asciiTheme="majorHAnsi" w:hAnsiTheme="majorHAnsi" w:cstheme="majorHAnsi"/>
          <w:sz w:val="44"/>
          <w:szCs w:val="44"/>
        </w:rPr>
        <w:t>00 ,</w:t>
      </w:r>
      <w:proofErr w:type="gramEnd"/>
      <w:r>
        <w:rPr>
          <w:rFonts w:asciiTheme="majorHAnsi" w:hAnsiTheme="majorHAnsi" w:cstheme="majorHAnsi"/>
          <w:sz w:val="44"/>
          <w:szCs w:val="44"/>
        </w:rPr>
        <w:t xml:space="preserve"> PRESSO L’AULA CONSILIARE DEL COMUNE DI VILLAFRANCA TIRRENA.</w:t>
      </w:r>
    </w:p>
    <w:p w14:paraId="099CCEF8" w14:textId="77777777" w:rsidR="00BD04E7" w:rsidRDefault="00BD04E7">
      <w:pPr>
        <w:spacing w:after="0" w:line="360" w:lineRule="auto"/>
        <w:jc w:val="both"/>
        <w:rPr>
          <w:rFonts w:asciiTheme="majorHAnsi" w:hAnsiTheme="majorHAnsi" w:cstheme="majorHAnsi"/>
          <w:sz w:val="40"/>
          <w:szCs w:val="40"/>
        </w:rPr>
      </w:pPr>
    </w:p>
    <w:p w14:paraId="5FBCB1D6" w14:textId="77777777" w:rsidR="00BD04E7" w:rsidRDefault="00000000">
      <w:pPr>
        <w:spacing w:after="0" w:line="360" w:lineRule="auto"/>
        <w:jc w:val="right"/>
        <w:rPr>
          <w:rFonts w:asciiTheme="majorHAnsi" w:hAnsiTheme="majorHAnsi" w:cstheme="majorHAnsi"/>
          <w:i/>
          <w:iCs/>
          <w:sz w:val="36"/>
          <w:szCs w:val="36"/>
        </w:rPr>
      </w:pPr>
      <w:r>
        <w:rPr>
          <w:rFonts w:asciiTheme="majorHAnsi" w:hAnsiTheme="majorHAnsi" w:cstheme="majorHAnsi"/>
          <w:i/>
          <w:iCs/>
          <w:sz w:val="36"/>
          <w:szCs w:val="36"/>
        </w:rPr>
        <w:t>L’UFFICIO PIANO AOD1</w:t>
      </w:r>
    </w:p>
    <w:p w14:paraId="64FF40B3" w14:textId="77777777" w:rsidR="00BD04E7" w:rsidRDefault="00000000">
      <w:pPr>
        <w:spacing w:after="0" w:line="360" w:lineRule="auto"/>
        <w:jc w:val="right"/>
        <w:rPr>
          <w:rFonts w:asciiTheme="majorHAnsi" w:hAnsiTheme="majorHAnsi" w:cstheme="majorHAnsi"/>
          <w:i/>
          <w:iCs/>
          <w:sz w:val="36"/>
          <w:szCs w:val="36"/>
        </w:rPr>
      </w:pPr>
      <w:r>
        <w:rPr>
          <w:rFonts w:asciiTheme="majorHAnsi" w:hAnsiTheme="majorHAnsi" w:cstheme="majorHAnsi"/>
          <w:i/>
          <w:iCs/>
          <w:sz w:val="36"/>
          <w:szCs w:val="36"/>
        </w:rPr>
        <w:t>COMUNE DI VILLAFRANCA (CAPOFILA)</w:t>
      </w:r>
    </w:p>
    <w:p w14:paraId="2F6203CC" w14:textId="77777777" w:rsidR="00BD04E7" w:rsidRDefault="00000000">
      <w:pPr>
        <w:spacing w:after="0" w:line="360" w:lineRule="auto"/>
        <w:jc w:val="right"/>
        <w:rPr>
          <w:rFonts w:asciiTheme="majorHAnsi" w:hAnsiTheme="majorHAnsi" w:cstheme="majorHAnsi"/>
          <w:i/>
          <w:iCs/>
          <w:sz w:val="36"/>
          <w:szCs w:val="36"/>
        </w:rPr>
      </w:pPr>
      <w:r>
        <w:rPr>
          <w:rFonts w:asciiTheme="majorHAnsi" w:hAnsiTheme="majorHAnsi" w:cstheme="majorHAnsi"/>
          <w:i/>
          <w:iCs/>
          <w:sz w:val="36"/>
          <w:szCs w:val="36"/>
        </w:rPr>
        <w:t>COMUNE DI ROMETTA</w:t>
      </w:r>
    </w:p>
    <w:p w14:paraId="5E386ABF" w14:textId="77777777" w:rsidR="00BD04E7" w:rsidRDefault="00000000">
      <w:pPr>
        <w:spacing w:after="0" w:line="360" w:lineRule="auto"/>
        <w:jc w:val="right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i/>
          <w:iCs/>
          <w:sz w:val="36"/>
          <w:szCs w:val="36"/>
        </w:rPr>
        <w:t>COMUNE DI SAPONARA</w:t>
      </w:r>
    </w:p>
    <w:sectPr w:rsidR="00BD04E7">
      <w:pgSz w:w="11906" w:h="16838"/>
      <w:pgMar w:top="851" w:right="1332" w:bottom="567" w:left="1332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4E7"/>
    <w:rsid w:val="004E4FEF"/>
    <w:rsid w:val="00BD04E7"/>
    <w:rsid w:val="00C1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FCEE"/>
  <w15:docId w15:val="{47DF3DD3-FC4D-4ED7-8761-9BDDAB8F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D959A8"/>
    <w:rPr>
      <w:rFonts w:ascii="Consolas" w:hAnsi="Consolas"/>
      <w:sz w:val="21"/>
      <w:szCs w:val="21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D959A8"/>
    <w:pPr>
      <w:spacing w:after="0" w:line="240" w:lineRule="auto"/>
    </w:pPr>
    <w:rPr>
      <w:rFonts w:ascii="Consolas" w:hAnsi="Consolas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5029A9"/>
    <w:pPr>
      <w:ind w:left="720"/>
      <w:contextualSpacing/>
    </w:pPr>
  </w:style>
  <w:style w:type="table" w:customStyle="1" w:styleId="TableGrid">
    <w:name w:val="TableGrid"/>
    <w:rsid w:val="005304ED"/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it.wikipedia.org/wiki/File:Rometta-Stemma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it.wikipedia.org/wiki/File:Villafranca_Tirrena-Stemma.pn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Comune Villafranca</cp:lastModifiedBy>
  <cp:revision>2</cp:revision>
  <cp:lastPrinted>2026-07-29T12:40:00Z</cp:lastPrinted>
  <dcterms:created xsi:type="dcterms:W3CDTF">2026-08-04T07:08:00Z</dcterms:created>
  <dcterms:modified xsi:type="dcterms:W3CDTF">2026-08-04T07:08:00Z</dcterms:modified>
  <dc:language>it-IT</dc:language>
</cp:coreProperties>
</file>